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D0992" w:rsidR="00AE6412" w:rsidP="000426CA" w:rsidRDefault="00AE6412" w14:paraId="50B29E28" w14:textId="77777777">
      <w:pPr>
        <w:rPr>
          <w:rFonts w:ascii="Arial" w:hAnsi="Arial" w:cs="Arial"/>
          <w:b/>
          <w:bCs/>
          <w:color w:val="007781"/>
          <w:sz w:val="44"/>
          <w:szCs w:val="44"/>
        </w:rPr>
      </w:pPr>
    </w:p>
    <w:p w:rsidRPr="00BD0992" w:rsidR="0096730D" w:rsidP="0096730D" w:rsidRDefault="0036696B" w14:paraId="137AB353" w14:textId="0365F624">
      <w:pPr>
        <w:rPr>
          <w:rFonts w:ascii="Arial" w:hAnsi="Arial" w:cs="Arial"/>
          <w:b/>
          <w:bCs/>
          <w:color w:val="007781"/>
          <w:sz w:val="44"/>
          <w:szCs w:val="44"/>
        </w:rPr>
      </w:pPr>
      <w:r>
        <w:rPr>
          <w:rFonts w:ascii="Arial" w:hAnsi="Arial" w:cs="Arial"/>
          <w:b/>
          <w:bCs/>
          <w:color w:val="007781"/>
          <w:sz w:val="44"/>
          <w:szCs w:val="44"/>
        </w:rPr>
        <w:t xml:space="preserve">Quick Resources </w:t>
      </w:r>
    </w:p>
    <w:p w:rsidRPr="00BD0992" w:rsidR="0096730D" w:rsidP="17C1FC89" w:rsidRDefault="0096730D" w14:paraId="653E3ABC" w14:textId="77777777">
      <w:pPr>
        <w:rPr>
          <w:rFonts w:ascii="Arial" w:hAnsi="Arial" w:cs="Arial"/>
          <w:b w:val="1"/>
          <w:bCs w:val="1"/>
          <w:sz w:val="40"/>
          <w:szCs w:val="40"/>
        </w:rPr>
      </w:pPr>
    </w:p>
    <w:p w:rsidR="0036696B" w:rsidP="17C1FC89" w:rsidRDefault="0036696B" w14:paraId="7B034D03" w14:textId="77777777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color w:val="595959" w:themeColor="text1" w:themeTint="A6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IT Support for Group &amp; Session Platform: </w:t>
      </w:r>
    </w:p>
    <w:p w:rsidRPr="0036696B" w:rsidR="0036696B" w:rsidP="17C1FC89" w:rsidRDefault="0089788B" w14:paraId="320BD9AE" w14:textId="6B026D73">
      <w:pPr>
        <w:pStyle w:val="ListParagraph"/>
        <w:spacing w:line="276" w:lineRule="auto"/>
        <w:rPr>
          <w:rFonts w:ascii="Arial" w:hAnsi="Arial" w:cs="Arial"/>
          <w:color w:val="595959" w:themeColor="text1" w:themeTint="A6"/>
          <w:sz w:val="24"/>
          <w:szCs w:val="24"/>
        </w:rPr>
      </w:pPr>
      <w:r w:rsidRPr="17C1FC89" w:rsidR="1035F57A">
        <w:rPr>
          <w:rFonts w:ascii="Arial" w:hAnsi="Arial" w:cs="Arial"/>
          <w:color w:val="000000" w:themeColor="text1" w:themeTint="FF" w:themeShade="FF"/>
          <w:sz w:val="24"/>
          <w:szCs w:val="24"/>
        </w:rPr>
        <w:t>1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(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888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)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687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-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9288</w:t>
      </w:r>
    </w:p>
    <w:p w:rsidR="0036696B" w:rsidP="17C1FC89" w:rsidRDefault="0036696B" w14:paraId="0BAAA86E" w14:textId="7717B9AF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Biz Office: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</w:t>
      </w:r>
    </w:p>
    <w:p w:rsidRPr="0036696B" w:rsidR="0036696B" w:rsidP="17C1FC89" w:rsidRDefault="0027060F" w14:paraId="643B707F" w14:textId="2B73ECB1">
      <w:pPr>
        <w:pStyle w:val="ListParagraph"/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27060F">
        <w:rPr>
          <w:rFonts w:ascii="Arial" w:hAnsi="Arial" w:cs="Arial"/>
          <w:color w:val="000000" w:themeColor="text1" w:themeTint="FF" w:themeShade="FF"/>
          <w:sz w:val="24"/>
          <w:szCs w:val="24"/>
        </w:rPr>
        <w:t>(303) 825-8589</w:t>
      </w:r>
    </w:p>
    <w:p w:rsidR="0036696B" w:rsidP="17C1FC89" w:rsidRDefault="0036696B" w14:paraId="7FD0E0F3" w14:textId="77777777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Medical Records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: </w:t>
      </w:r>
    </w:p>
    <w:p w:rsidRPr="0036696B" w:rsidR="0036696B" w:rsidP="17C1FC89" w:rsidRDefault="0089788B" w14:paraId="2D0C2AA0" w14:textId="7F0493EA">
      <w:pPr>
        <w:pStyle w:val="ListParagraph"/>
        <w:spacing w:line="276" w:lineRule="auto"/>
        <w:rPr>
          <w:rFonts w:ascii="Arial" w:hAnsi="Arial" w:cs="Arial"/>
          <w:color w:val="595959" w:themeColor="text1" w:themeTint="A6"/>
          <w:sz w:val="24"/>
          <w:szCs w:val="24"/>
        </w:rPr>
      </w:pPr>
      <w:hyperlink r:id="R97985ba771d747a9">
        <w:r w:rsidRPr="17C1FC89" w:rsidR="0036696B">
          <w:rPr>
            <w:rStyle w:val="Hyperlink"/>
            <w:rFonts w:ascii="Arial" w:hAnsi="Arial" w:cs="Arial"/>
            <w:sz w:val="24"/>
            <w:szCs w:val="24"/>
          </w:rPr>
          <w:t>medicalrecordhelp@ercpathlight.com</w:t>
        </w:r>
      </w:hyperlink>
      <w:r w:rsidRPr="17C1FC89" w:rsidR="0036696B">
        <w:rPr>
          <w:rFonts w:ascii="Arial" w:hAnsi="Arial" w:cs="Arial"/>
          <w:color w:val="595959" w:themeColor="text1" w:themeTint="A6" w:themeShade="FF"/>
          <w:sz w:val="24"/>
          <w:szCs w:val="24"/>
        </w:rPr>
        <w:t xml:space="preserve">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or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(720) 728-3415</w:t>
      </w:r>
    </w:p>
    <w:p w:rsidR="0036696B" w:rsidP="17C1FC89" w:rsidRDefault="0036696B" w14:paraId="12DE9437" w14:textId="3F9B40AE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Emergency Services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:</w:t>
      </w:r>
    </w:p>
    <w:p w:rsidR="00034BB9" w:rsidP="17C1FC89" w:rsidRDefault="0036696B" w14:paraId="3B08DE0E" w14:textId="77777777">
      <w:pPr>
        <w:pStyle w:val="ListParagraph"/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Call 911, Call 988, or go to your nearest emergency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room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</w:t>
      </w:r>
    </w:p>
    <w:p w:rsidRPr="00034BB9" w:rsidR="0036696B" w:rsidP="17C1FC89" w:rsidRDefault="00034BB9" w14:paraId="59382F37" w14:textId="32A4AEDD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034BB9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Caregiver Talks &amp; Resources: </w:t>
      </w:r>
      <w:r w:rsidRPr="17C1FC89" w:rsidR="00FC772B">
        <w:rPr>
          <w:rFonts w:ascii="Arial" w:hAnsi="Arial" w:cs="Arial"/>
          <w:color w:val="000000" w:themeColor="text1" w:themeTint="FF" w:themeShade="FF"/>
          <w:sz w:val="24"/>
          <w:szCs w:val="24"/>
        </w:rPr>
        <w:t>https://www.eatingrecoverycenter.com/at-home-resources</w:t>
      </w:r>
    </w:p>
    <w:p w:rsidRPr="0036696B" w:rsidR="0036696B" w:rsidP="17C1FC89" w:rsidRDefault="0036696B" w14:paraId="5D84A66F" w14:textId="4F04836A">
      <w:pPr>
        <w:pStyle w:val="Normal"/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17C1FC89" w:rsidRDefault="17C1FC89" w14:paraId="6F1A926B" w14:textId="208446E8">
      <w:r>
        <w:br w:type="page"/>
      </w:r>
    </w:p>
    <w:p w:rsidRPr="0036696B" w:rsidR="0036696B" w:rsidP="17C1FC89" w:rsidRDefault="0036696B" w14:paraId="59792647" w14:textId="77777777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Hello! </w:t>
      </w:r>
    </w:p>
    <w:p w:rsidR="17C1FC89" w:rsidP="17C1FC89" w:rsidRDefault="17C1FC89" w14:paraId="6A7C0575" w14:textId="7E59B778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</w:p>
    <w:p w:rsidRPr="0036696B" w:rsidR="0036696B" w:rsidP="17C1FC89" w:rsidRDefault="0036696B" w14:paraId="17BE5A05" w14:textId="6DEC927E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Welcome to Eating Recovery Center’s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At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Home Virtual Intensive Outpatient Program for </w:t>
      </w:r>
      <w:r w:rsidRPr="17C1FC89" w:rsidR="1E72FD48">
        <w:rPr>
          <w:rFonts w:ascii="Arial" w:hAnsi="Arial" w:cs="Arial"/>
          <w:color w:val="000000" w:themeColor="text1" w:themeTint="FF" w:themeShade="FF"/>
          <w:sz w:val="24"/>
          <w:szCs w:val="24"/>
        </w:rPr>
        <w:t>adul</w:t>
      </w:r>
      <w:r w:rsidRPr="17C1FC89" w:rsidR="00FC772B">
        <w:rPr>
          <w:rFonts w:ascii="Arial" w:hAnsi="Arial" w:cs="Arial"/>
          <w:color w:val="000000" w:themeColor="text1" w:themeTint="FF" w:themeShade="FF"/>
          <w:sz w:val="24"/>
          <w:szCs w:val="24"/>
        </w:rPr>
        <w:t>ts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! 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We know recovery can be a challenging journey and are honored to walk alongside you</w:t>
      </w:r>
      <w:r w:rsidRPr="17C1FC89" w:rsidR="00167C40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. 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The purpose of this letter is to give you an overview of our program’s philosophy and outline what you can expect during your time with us. Our belief is simple. </w:t>
      </w:r>
    </w:p>
    <w:p w:rsidRPr="0036696B" w:rsidR="0036696B" w:rsidP="17C1FC89" w:rsidRDefault="0036696B" w14:paraId="7C903EB1" w14:textId="59D2F943">
      <w:pPr>
        <w:numPr>
          <w:ilvl w:val="0"/>
          <w:numId w:val="2"/>
        </w:num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We believe in evidence-based interventions for</w:t>
      </w:r>
      <w:r w:rsidRPr="17C1FC89" w:rsidR="00167C40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</w:t>
      </w:r>
      <w:r w:rsidRPr="17C1FC89" w:rsidR="019BA576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individuals </w:t>
      </w:r>
      <w:r w:rsidRPr="17C1FC89" w:rsidR="00646812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with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eating disorders</w:t>
      </w:r>
      <w:r w:rsidRPr="17C1FC89" w:rsidR="00167C40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such as</w:t>
      </w:r>
      <w:r w:rsidRPr="17C1FC89" w:rsidR="00167C40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Family Based Treatment,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Cognitive Behavioral Therapy, Acceptance and Commitment Therapy, Dialectical Behavioral Therapy, and </w:t>
      </w:r>
      <w:r w:rsidRPr="17C1FC89" w:rsidR="00167C40">
        <w:rPr>
          <w:rFonts w:ascii="Arial" w:hAnsi="Arial" w:cs="Arial"/>
          <w:color w:val="000000" w:themeColor="text1" w:themeTint="FF" w:themeShade="FF"/>
          <w:sz w:val="24"/>
          <w:szCs w:val="24"/>
        </w:rPr>
        <w:t>Emotion Focused Family Therapy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. </w:t>
      </w:r>
    </w:p>
    <w:p w:rsidRPr="0036696B" w:rsidR="0036696B" w:rsidP="17C1FC89" w:rsidRDefault="0036696B" w14:paraId="44C1F414" w14:textId="77777777">
      <w:pPr>
        <w:numPr>
          <w:ilvl w:val="0"/>
          <w:numId w:val="2"/>
        </w:num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We believe in weight neutrality and dismantling diet culture. </w:t>
      </w:r>
    </w:p>
    <w:p w:rsidRPr="0036696B" w:rsidR="0036696B" w:rsidP="17C1FC89" w:rsidRDefault="0036696B" w14:paraId="5FBD6CC5" w14:textId="77777777">
      <w:pPr>
        <w:numPr>
          <w:ilvl w:val="0"/>
          <w:numId w:val="2"/>
        </w:num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We believe in focusing on the emotions behind the illness to work through shame and guilt it has caused. </w:t>
      </w:r>
    </w:p>
    <w:p w:rsidRPr="0036696B" w:rsidR="0036696B" w:rsidP="17C1FC89" w:rsidRDefault="0036696B" w14:paraId="0102A2AD" w14:textId="7D781D81">
      <w:pPr>
        <w:numPr>
          <w:ilvl w:val="0"/>
          <w:numId w:val="2"/>
        </w:num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We believe in including</w:t>
      </w:r>
      <w:r w:rsidRPr="17C1FC89" w:rsidR="7E2724C2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a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</w:t>
      </w:r>
      <w:r w:rsidRPr="17C1FC89" w:rsidR="536CE7D8">
        <w:rPr>
          <w:rFonts w:ascii="Arial" w:hAnsi="Arial" w:cs="Arial"/>
          <w:color w:val="000000" w:themeColor="text1" w:themeTint="FF" w:themeShade="FF"/>
          <w:sz w:val="24"/>
          <w:szCs w:val="24"/>
        </w:rPr>
        <w:t>support</w:t>
      </w:r>
      <w:r w:rsidRPr="17C1FC89" w:rsidR="671C23FE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network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every step of the way. Eating disorders do not happen in a </w:t>
      </w:r>
      <w:r w:rsidRPr="17C1FC89" w:rsidR="273E5C6A">
        <w:rPr>
          <w:rFonts w:ascii="Arial" w:hAnsi="Arial" w:cs="Arial"/>
          <w:color w:val="000000" w:themeColor="text1" w:themeTint="FF" w:themeShade="FF"/>
          <w:sz w:val="24"/>
          <w:szCs w:val="24"/>
        </w:rPr>
        <w:t>vacuum,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and neither </w:t>
      </w:r>
      <w:r w:rsidRPr="17C1FC89" w:rsidR="17A2FBA8">
        <w:rPr>
          <w:rFonts w:ascii="Arial" w:hAnsi="Arial" w:cs="Arial"/>
          <w:color w:val="000000" w:themeColor="text1" w:themeTint="FF" w:themeShade="FF"/>
          <w:sz w:val="24"/>
          <w:szCs w:val="24"/>
        </w:rPr>
        <w:t>can</w:t>
      </w:r>
      <w:r w:rsidRPr="17C1FC89" w:rsidR="17A2FBA8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</w:t>
      </w:r>
      <w:r w:rsidRPr="17C1FC89" w:rsidR="7BD5184B">
        <w:rPr>
          <w:rFonts w:ascii="Arial" w:hAnsi="Arial" w:cs="Arial"/>
          <w:color w:val="000000" w:themeColor="text1" w:themeTint="FF" w:themeShade="FF"/>
          <w:sz w:val="24"/>
          <w:szCs w:val="24"/>
        </w:rPr>
        <w:t>recover</w:t>
      </w:r>
      <w:r w:rsidRPr="17C1FC89" w:rsidR="79294EA9">
        <w:rPr>
          <w:rFonts w:ascii="Arial" w:hAnsi="Arial" w:cs="Arial"/>
          <w:color w:val="000000" w:themeColor="text1" w:themeTint="FF" w:themeShade="FF"/>
          <w:sz w:val="24"/>
          <w:szCs w:val="24"/>
        </w:rPr>
        <w:t>y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. </w:t>
      </w:r>
    </w:p>
    <w:p w:rsidR="17C1FC89" w:rsidP="17C1FC89" w:rsidRDefault="17C1FC89" w14:paraId="3B01581E" w14:textId="6754E08E">
      <w:pPr>
        <w:spacing w:line="276" w:lineRule="auto"/>
        <w:ind w:left="1080"/>
        <w:rPr>
          <w:rFonts w:ascii="Arial" w:hAnsi="Arial" w:cs="Arial"/>
          <w:color w:val="000000" w:themeColor="text1" w:themeTint="FF" w:themeShade="FF"/>
          <w:sz w:val="24"/>
          <w:szCs w:val="24"/>
        </w:rPr>
      </w:pPr>
    </w:p>
    <w:p w:rsidRPr="0036696B" w:rsidR="0036696B" w:rsidP="17C1FC89" w:rsidRDefault="0036696B" w14:paraId="5D2789E8" w14:textId="7F897BAC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Throughout your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treatment, you can expect a specialized curriculum targeting individual needs within your home environment as well as tailored treatment plans for growth and learning outside of programming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. 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You can also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rest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assured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that our clinicians are highly trained 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to work with </w:t>
      </w:r>
      <w:r w:rsidRPr="17C1FC89" w:rsidR="49B81248">
        <w:rPr>
          <w:rFonts w:ascii="Arial" w:hAnsi="Arial" w:cs="Arial"/>
          <w:color w:val="000000" w:themeColor="text1" w:themeTint="FF" w:themeShade="FF"/>
          <w:sz w:val="24"/>
          <w:szCs w:val="24"/>
        </w:rPr>
        <w:t>individuals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with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eating disorders and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very passionate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about 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>their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recovery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. 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Lastly, our 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>caregiver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talks will help 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>your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family and friends understand the disorder 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>as we</w:t>
      </w:r>
      <w:r w:rsidRPr="17C1FC89" w:rsidR="503F51D1">
        <w:rPr>
          <w:rFonts w:ascii="Arial" w:hAnsi="Arial" w:cs="Arial"/>
          <w:color w:val="000000" w:themeColor="text1" w:themeTint="FF" w:themeShade="FF"/>
          <w:sz w:val="24"/>
          <w:szCs w:val="24"/>
        </w:rPr>
        <w:t>ll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>as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how to help. </w:t>
      </w:r>
    </w:p>
    <w:p w:rsidR="000714E4" w:rsidP="17C1FC89" w:rsidRDefault="000714E4" w14:paraId="00BB61B0" w14:textId="77777777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</w:p>
    <w:p w:rsidRPr="0036696B" w:rsidR="0036696B" w:rsidP="17C1FC89" w:rsidRDefault="0036696B" w14:paraId="50E278ED" w14:textId="55C85606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We can imagine feeling anxious about starting because </w:t>
      </w:r>
      <w:r w:rsidRPr="17C1FC89" w:rsidR="6C88A05D">
        <w:rPr>
          <w:rFonts w:ascii="Arial" w:hAnsi="Arial" w:cs="Arial"/>
          <w:color w:val="000000" w:themeColor="text1" w:themeTint="FF" w:themeShade="FF"/>
          <w:sz w:val="24"/>
          <w:szCs w:val="24"/>
        </w:rPr>
        <w:t>of the uncertainty of treatment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. We know many of our </w:t>
      </w:r>
      <w:r w:rsidRPr="17C1FC89" w:rsidR="55406581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individuals 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come to us </w:t>
      </w:r>
      <w:r w:rsidRPr="17C1FC89" w:rsidR="3A67D3F8">
        <w:rPr>
          <w:rFonts w:ascii="Arial" w:hAnsi="Arial" w:cs="Arial"/>
          <w:color w:val="000000" w:themeColor="text1" w:themeTint="FF" w:themeShade="FF"/>
          <w:sz w:val="24"/>
          <w:szCs w:val="24"/>
        </w:rPr>
        <w:t>overwhelmed, afraid, and cautious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. We are sure you are also feeling anxious that you can juggle this on top of 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>your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already busy schedule and because you want to make sure 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>you</w:t>
      </w:r>
      <w:r w:rsidRPr="17C1FC89" w:rsidR="4C94AD84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are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getting everything </w:t>
      </w:r>
      <w:r w:rsidRPr="17C1FC89" w:rsidR="4F6EEFF7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you 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>need to stay in recovery</w:t>
      </w:r>
      <w:r w:rsidRPr="17C1FC89" w:rsidR="618A8803">
        <w:rPr>
          <w:rFonts w:ascii="Arial" w:hAnsi="Arial" w:cs="Arial"/>
          <w:color w:val="000000" w:themeColor="text1" w:themeTint="FF" w:themeShade="FF"/>
          <w:sz w:val="24"/>
          <w:szCs w:val="24"/>
        </w:rPr>
        <w:t>.</w:t>
      </w:r>
      <w:r w:rsidRPr="17C1FC89" w:rsidR="000714E4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After everything you have been through, it makes sense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. 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We look forward to working with you and continuing to work through these anxieties. </w:t>
      </w:r>
    </w:p>
    <w:p w:rsidRPr="0036696B" w:rsidR="0036696B" w:rsidP="17C1FC89" w:rsidRDefault="0036696B" w14:paraId="1B45F3C4" w14:textId="77777777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</w:p>
    <w:p w:rsidRPr="0036696B" w:rsidR="0036696B" w:rsidP="17C1FC89" w:rsidRDefault="0036696B" w14:paraId="65A56D9C" w14:textId="77777777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Sincerely,</w:t>
      </w:r>
    </w:p>
    <w:p w:rsidRPr="0036696B" w:rsidR="0036696B" w:rsidP="17C1FC89" w:rsidRDefault="0036696B" w14:paraId="166AD77C" w14:textId="0C9760AA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Dr. Deborah Michele, PhD</w:t>
      </w:r>
      <w:r w:rsidRPr="17C1FC89" w:rsidR="10D0A11E">
        <w:rPr>
          <w:rFonts w:ascii="Arial" w:hAnsi="Arial" w:cs="Arial"/>
          <w:color w:val="000000" w:themeColor="text1" w:themeTint="FF" w:themeShade="FF"/>
          <w:sz w:val="24"/>
          <w:szCs w:val="24"/>
        </w:rPr>
        <w:t>, CEDS-S</w:t>
      </w:r>
    </w:p>
    <w:p w:rsidRPr="0036696B" w:rsidR="0036696B" w:rsidP="17C1FC89" w:rsidRDefault="0036696B" w14:paraId="1BD97369" w14:textId="77777777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National Clinical Director of Virtual Care</w:t>
      </w:r>
    </w:p>
    <w:p w:rsidRPr="0036696B" w:rsidR="0036696B" w:rsidP="17C1FC89" w:rsidRDefault="0036696B" w14:paraId="002D41F0" w14:textId="77777777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</w:p>
    <w:p w:rsidRPr="0036696B" w:rsidR="0036696B" w:rsidP="17C1FC89" w:rsidRDefault="0036696B" w14:paraId="63474FE7" w14:textId="6ECC8C5A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Kaila Peak-Rishel, LCSW, 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LMFT</w:t>
      </w: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, CEDS-S</w:t>
      </w:r>
    </w:p>
    <w:p w:rsidR="0036696B" w:rsidP="17C1FC89" w:rsidRDefault="0036696B" w14:paraId="5C8328AD" w14:textId="5E23BA1C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Clinical Director of </w:t>
      </w:r>
      <w:r w:rsidRPr="17C1FC89" w:rsidR="27EC40CB">
        <w:rPr>
          <w:rFonts w:ascii="Arial" w:hAnsi="Arial" w:cs="Arial"/>
          <w:color w:val="000000" w:themeColor="text1" w:themeTint="FF" w:themeShade="FF"/>
          <w:sz w:val="24"/>
          <w:szCs w:val="24"/>
        </w:rPr>
        <w:t>Eating Disorder Virtual Services</w:t>
      </w:r>
    </w:p>
    <w:p w:rsidRPr="0036696B" w:rsidR="0036696B" w:rsidP="17C1FC89" w:rsidRDefault="0036696B" w14:paraId="14CBE1B6" w14:textId="77777777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</w:p>
    <w:p w:rsidRPr="0036696B" w:rsidR="0036696B" w:rsidP="17C1FC89" w:rsidRDefault="0036696B" w14:paraId="6C9ECF64" w14:textId="77777777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>Kristie Simmons, MS, RD, CEDRD-S</w:t>
      </w:r>
    </w:p>
    <w:p w:rsidRPr="00BD0992" w:rsidR="000426CA" w:rsidP="17C1FC89" w:rsidRDefault="000426CA" w14:paraId="710F9993" w14:textId="7CD8A900">
      <w:pPr>
        <w:spacing w:line="276" w:lineRule="auto"/>
        <w:rPr>
          <w:rFonts w:ascii="Arial" w:hAnsi="Arial" w:cs="Arial"/>
          <w:color w:val="000000" w:themeColor="text1" w:themeTint="FF" w:themeShade="FF"/>
          <w:sz w:val="24"/>
          <w:szCs w:val="24"/>
        </w:rPr>
      </w:pPr>
      <w:r w:rsidRPr="17C1FC89" w:rsidR="0036696B">
        <w:rPr>
          <w:rFonts w:ascii="Arial" w:hAnsi="Arial" w:cs="Arial"/>
          <w:color w:val="000000" w:themeColor="text1" w:themeTint="FF" w:themeShade="FF"/>
          <w:sz w:val="24"/>
          <w:szCs w:val="24"/>
        </w:rPr>
        <w:t xml:space="preserve">Nutritional Director of Eating Disorder Virtual Services </w:t>
      </w:r>
    </w:p>
    <w:sectPr w:rsidRPr="00BD0992" w:rsidR="000426C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341B5" w:rsidP="000426CA" w:rsidRDefault="00B341B5" w14:paraId="1EB4CF5F" w14:textId="77777777">
      <w:r>
        <w:separator/>
      </w:r>
    </w:p>
  </w:endnote>
  <w:endnote w:type="continuationSeparator" w:id="0">
    <w:p w:rsidR="00B341B5" w:rsidP="000426CA" w:rsidRDefault="00B341B5" w14:paraId="017AC4D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0642" w:rsidRDefault="009C0642" w14:paraId="7FD994B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0642" w:rsidRDefault="009C0642" w14:paraId="46FD42A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0642" w:rsidRDefault="009C0642" w14:paraId="65EB675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341B5" w:rsidP="000426CA" w:rsidRDefault="00B341B5" w14:paraId="75226EEA" w14:textId="77777777">
      <w:r>
        <w:separator/>
      </w:r>
    </w:p>
  </w:footnote>
  <w:footnote w:type="continuationSeparator" w:id="0">
    <w:p w:rsidR="00B341B5" w:rsidP="000426CA" w:rsidRDefault="00B341B5" w14:paraId="10F98F4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6412" w:rsidRDefault="0089788B" w14:paraId="2DF04EFC" w14:textId="77777777">
    <w:pPr>
      <w:pStyle w:val="Header"/>
    </w:pPr>
    <w:r>
      <w:rPr>
        <w:noProof/>
      </w:rPr>
      <w:pict w14:anchorId="68BB468B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876132649" style="position:absolute;margin-left:0;margin-top:0;width:947.2pt;height:805.2pt;z-index:-251653120;mso-wrap-edited:f;mso-width-percent:0;mso-height-percent:0;mso-position-horizontal:center;mso-position-horizontal-relative:margin;mso-position-vertical:center;mso-position-vertical-relative:margin;mso-width-percent:0;mso-height-percent:0" alt="" o:spid="_x0000_s2051" o:allowincell="f" type="#_x0000_t75">
          <v:imagedata o:title="ERC-wave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426CA" w:rsidP="000426CA" w:rsidRDefault="0089788B" w14:paraId="2C9A13F1" w14:textId="77777777">
    <w:pPr>
      <w:pStyle w:val="Header"/>
    </w:pPr>
    <w:r>
      <w:rPr>
        <w:noProof/>
      </w:rPr>
      <w:pict w14:anchorId="3176D7A9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876132650" style="position:absolute;margin-left:0;margin-top:0;width:947.2pt;height:805.2pt;z-index:-251650048;mso-wrap-edited:f;mso-width-percent:0;mso-height-percent:0;mso-position-horizontal:center;mso-position-horizontal-relative:margin;mso-position-vertical:center;mso-position-vertical-relative:margin;mso-width-percent:0;mso-height-percent:0" alt="" o:spid="_x0000_s2050" o:allowincell="f" type="#_x0000_t75">
          <v:imagedata o:title="ERC-wave" r:id="rId1"/>
          <w10:wrap anchorx="margin" anchory="margin"/>
        </v:shape>
      </w:pict>
    </w:r>
  </w:p>
  <w:p w:rsidR="00FF4559" w:rsidP="000426CA" w:rsidRDefault="00FF4559" w14:paraId="2DFBC72A" w14:textId="77777777">
    <w:pPr>
      <w:pStyle w:val="Header"/>
    </w:pPr>
  </w:p>
  <w:p w:rsidR="000426CA" w:rsidP="000426CA" w:rsidRDefault="000426CA" w14:paraId="2F145C18" w14:textId="7777777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6412" w:rsidRDefault="0089788B" w14:paraId="18854B57" w14:textId="77777777">
    <w:pPr>
      <w:pStyle w:val="Header"/>
    </w:pPr>
    <w:r>
      <w:rPr>
        <w:noProof/>
      </w:rPr>
      <w:pict w14:anchorId="1D13C9D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876132648" style="position:absolute;margin-left:0;margin-top:0;width:947.2pt;height:805.2pt;z-index:-251656192;mso-wrap-edited:f;mso-width-percent:0;mso-height-percent:0;mso-position-horizontal:center;mso-position-horizontal-relative:margin;mso-position-vertical:center;mso-position-vertical-relative:margin;mso-width-percent:0;mso-height-percent:0" alt="" o:spid="_x0000_s2049" o:allowincell="f" type="#_x0000_t75">
          <v:imagedata o:title="ERC-wave" r:id="rId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2261A"/>
    <w:multiLevelType w:val="hybridMultilevel"/>
    <w:tmpl w:val="EDB84272"/>
    <w:lvl w:ilvl="0" w:tplc="905476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2252E9"/>
    <w:multiLevelType w:val="hybridMultilevel"/>
    <w:tmpl w:val="4ADC59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27626CF"/>
    <w:multiLevelType w:val="hybridMultilevel"/>
    <w:tmpl w:val="928229A8"/>
    <w:lvl w:ilvl="0" w:tplc="C7689E8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03887327">
    <w:abstractNumId w:val="2"/>
  </w:num>
  <w:num w:numId="2" w16cid:durableId="1994092605">
    <w:abstractNumId w:val="0"/>
  </w:num>
  <w:num w:numId="3" w16cid:durableId="937172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 w:val="false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30D"/>
    <w:rsid w:val="00034BB9"/>
    <w:rsid w:val="000426CA"/>
    <w:rsid w:val="000714E4"/>
    <w:rsid w:val="00167C40"/>
    <w:rsid w:val="0027060F"/>
    <w:rsid w:val="0036696B"/>
    <w:rsid w:val="0056008A"/>
    <w:rsid w:val="00646812"/>
    <w:rsid w:val="007D7C05"/>
    <w:rsid w:val="00913003"/>
    <w:rsid w:val="0096730D"/>
    <w:rsid w:val="009C0642"/>
    <w:rsid w:val="009E46C3"/>
    <w:rsid w:val="00AE6412"/>
    <w:rsid w:val="00B341B5"/>
    <w:rsid w:val="00BD0992"/>
    <w:rsid w:val="00FC772B"/>
    <w:rsid w:val="00FF4559"/>
    <w:rsid w:val="019BA576"/>
    <w:rsid w:val="0A9CA4D7"/>
    <w:rsid w:val="0D2BD838"/>
    <w:rsid w:val="1035F57A"/>
    <w:rsid w:val="10D0A11E"/>
    <w:rsid w:val="1594AA6C"/>
    <w:rsid w:val="17A2FBA8"/>
    <w:rsid w:val="17C1FC89"/>
    <w:rsid w:val="1D9B7E8D"/>
    <w:rsid w:val="1E72FD48"/>
    <w:rsid w:val="272F9BA9"/>
    <w:rsid w:val="273E5C6A"/>
    <w:rsid w:val="27CC9BB0"/>
    <w:rsid w:val="27EC40CB"/>
    <w:rsid w:val="2CFFDB32"/>
    <w:rsid w:val="3A67D3F8"/>
    <w:rsid w:val="3DAACE3C"/>
    <w:rsid w:val="3DAACE3C"/>
    <w:rsid w:val="49B81248"/>
    <w:rsid w:val="4C94AD84"/>
    <w:rsid w:val="4CF48653"/>
    <w:rsid w:val="4CF48653"/>
    <w:rsid w:val="4D12E2D7"/>
    <w:rsid w:val="4F6EEFF7"/>
    <w:rsid w:val="503F51D1"/>
    <w:rsid w:val="536CE7D8"/>
    <w:rsid w:val="540AD0DD"/>
    <w:rsid w:val="54F7FE25"/>
    <w:rsid w:val="55406581"/>
    <w:rsid w:val="618A8803"/>
    <w:rsid w:val="65E71D54"/>
    <w:rsid w:val="6708333A"/>
    <w:rsid w:val="671C23FE"/>
    <w:rsid w:val="6C88A05D"/>
    <w:rsid w:val="75370809"/>
    <w:rsid w:val="777BF3AF"/>
    <w:rsid w:val="79294EA9"/>
    <w:rsid w:val="7BD5184B"/>
    <w:rsid w:val="7E27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1E3F54A"/>
  <w15:chartTrackingRefBased/>
  <w15:docId w15:val="{2C4F26B7-1E05-4942-BBD6-F7AEC6338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6730D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26C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426CA"/>
  </w:style>
  <w:style w:type="paragraph" w:styleId="Footer">
    <w:name w:val="footer"/>
    <w:basedOn w:val="Normal"/>
    <w:link w:val="FooterChar"/>
    <w:uiPriority w:val="99"/>
    <w:unhideWhenUsed/>
    <w:rsid w:val="000426C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426CA"/>
  </w:style>
  <w:style w:type="paragraph" w:styleId="ListParagraph">
    <w:name w:val="List Paragraph"/>
    <w:basedOn w:val="Normal"/>
    <w:uiPriority w:val="34"/>
    <w:qFormat/>
    <w:rsid w:val="0036696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669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69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oter" Target="footer2.xml" Id="rId15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Relationship Type="http://schemas.openxmlformats.org/officeDocument/2006/relationships/hyperlink" Target="mailto:medicalrecordhelp@ercpathlight.com" TargetMode="External" Id="R97985ba771d747a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b37645-2b2e-4740-ad9e-91c57de3c012" xsi:nil="true"/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5C977D08-E025-4A5F-8460-7EDC04B9A804}"/>
</file>

<file path=customXml/itemProps2.xml><?xml version="1.0" encoding="utf-8"?>
<ds:datastoreItem xmlns:ds="http://schemas.openxmlformats.org/officeDocument/2006/customXml" ds:itemID="{40A1C163-EFA5-4329-8C21-EB165A5202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F6816-9776-46EB-BEA9-5229F1B0E241}">
  <ds:schemaRefs>
    <ds:schemaRef ds:uri="http://schemas.microsoft.com/office/2006/metadata/properties"/>
    <ds:schemaRef ds:uri="http://schemas.microsoft.com/office/infopath/2007/PartnerControls"/>
    <ds:schemaRef ds:uri="c960ebb6-1c9b-4bb7-af3d-214363648e4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 Bowser</dc:creator>
  <cp:keywords/>
  <dc:description/>
  <cp:lastModifiedBy>Kyle Woodson</cp:lastModifiedBy>
  <cp:revision>6</cp:revision>
  <cp:lastPrinted>2020-07-16T17:36:00Z</cp:lastPrinted>
  <dcterms:created xsi:type="dcterms:W3CDTF">2023-07-17T21:55:00Z</dcterms:created>
  <dcterms:modified xsi:type="dcterms:W3CDTF">2025-10-23T16:30:41Z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GrammarlyDocumentId">
    <vt:lpwstr>476b4bd73d9628e4eaa1990c16ecda32d64db727a5206f15aa296cc91bfe314a</vt:lpwstr>
  </property>
  <property fmtid="{D5CDD505-2E9C-101B-9397-08002B2CF9AE}" pid="4" name="MediaServiceImageTags">
    <vt:lpwstr/>
  </property>
</Properties>
</file>